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9" w:rsidRDefault="004F1FA9" w:rsidP="004F1FA9">
      <w:pPr>
        <w:jc w:val="center"/>
        <w:rPr>
          <w:rFonts w:ascii="Arial" w:hAnsi="Arial" w:cs="Arial"/>
        </w:rPr>
      </w:pPr>
    </w:p>
    <w:p w:rsidR="004F1FA9" w:rsidRDefault="004F1FA9" w:rsidP="004F1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B18BA" w:rsidRDefault="00FB18BA" w:rsidP="004F1FA9">
      <w:pPr>
        <w:jc w:val="center"/>
        <w:rPr>
          <w:rFonts w:ascii="Arial" w:hAnsi="Arial" w:cs="Arial"/>
        </w:rPr>
      </w:pPr>
    </w:p>
    <w:p w:rsidR="00FB18BA" w:rsidRDefault="00FB18BA" w:rsidP="004F1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Törzsvásárlói program</w:t>
      </w:r>
    </w:p>
    <w:p w:rsidR="00D0683C" w:rsidRPr="00B85157" w:rsidRDefault="004954CC" w:rsidP="004F1FA9">
      <w:pPr>
        <w:jc w:val="center"/>
        <w:rPr>
          <w:rFonts w:ascii="Arial" w:hAnsi="Arial" w:cs="Arial"/>
        </w:rPr>
      </w:pPr>
      <w:r w:rsidRPr="00B85157">
        <w:rPr>
          <w:rFonts w:ascii="Arial" w:hAnsi="Arial" w:cs="Arial"/>
        </w:rPr>
        <w:t>Regisztrációs lap</w:t>
      </w:r>
    </w:p>
    <w:p w:rsidR="004954CC" w:rsidRPr="00B85157" w:rsidRDefault="004954CC" w:rsidP="004954CC">
      <w:pPr>
        <w:jc w:val="center"/>
        <w:rPr>
          <w:rFonts w:ascii="Arial" w:hAnsi="Arial" w:cs="Arial"/>
        </w:rPr>
      </w:pPr>
    </w:p>
    <w:p w:rsidR="00B85157" w:rsidRPr="00B85157" w:rsidRDefault="004954CC" w:rsidP="00B851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B85157">
        <w:rPr>
          <w:rFonts w:ascii="Arial" w:hAnsi="Arial" w:cs="Arial"/>
        </w:rPr>
        <w:t>Név:</w:t>
      </w:r>
      <w:r w:rsidRPr="00B85157">
        <w:rPr>
          <w:rFonts w:ascii="Arial" w:hAnsi="Arial" w:cs="Arial"/>
        </w:rPr>
        <w:br/>
      </w:r>
      <w:r w:rsidRPr="00B85157">
        <w:rPr>
          <w:rFonts w:ascii="Arial" w:hAnsi="Arial" w:cs="Arial"/>
        </w:rPr>
        <w:br/>
        <w:t>Születési dátum:</w:t>
      </w:r>
      <w:r w:rsidRPr="00B85157">
        <w:rPr>
          <w:rFonts w:ascii="Arial" w:hAnsi="Arial" w:cs="Arial"/>
        </w:rPr>
        <w:br/>
      </w:r>
      <w:r w:rsidRPr="00B85157">
        <w:rPr>
          <w:rFonts w:ascii="Arial" w:hAnsi="Arial" w:cs="Arial"/>
        </w:rPr>
        <w:br/>
        <w:t>Lakcím:</w:t>
      </w:r>
      <w:r w:rsidR="004F1FA9">
        <w:rPr>
          <w:rFonts w:ascii="Arial" w:hAnsi="Arial" w:cs="Arial"/>
        </w:rPr>
        <w:br/>
      </w:r>
      <w:r w:rsidR="004F1FA9">
        <w:rPr>
          <w:rFonts w:ascii="Arial" w:hAnsi="Arial" w:cs="Arial"/>
        </w:rPr>
        <w:br/>
        <w:t>Telefon szám:</w:t>
      </w:r>
      <w:r w:rsidRPr="00B85157">
        <w:rPr>
          <w:rFonts w:ascii="Arial" w:hAnsi="Arial" w:cs="Arial"/>
        </w:rPr>
        <w:br/>
      </w:r>
      <w:r w:rsidRPr="00B85157">
        <w:rPr>
          <w:rFonts w:ascii="Arial" w:hAnsi="Arial" w:cs="Arial"/>
        </w:rPr>
        <w:br/>
        <w:t>E-mail cím:</w:t>
      </w:r>
      <w:r w:rsidRPr="00B85157">
        <w:rPr>
          <w:rFonts w:ascii="Arial" w:hAnsi="Arial" w:cs="Arial"/>
        </w:rPr>
        <w:br/>
      </w:r>
      <w:r w:rsidR="005A51BE">
        <w:rPr>
          <w:rFonts w:ascii="Arial" w:hAnsi="Arial" w:cs="Arial"/>
        </w:rPr>
        <w:br/>
      </w:r>
      <w:r w:rsidR="000E515C" w:rsidRPr="00B85157">
        <w:rPr>
          <w:rFonts w:ascii="Arial" w:hAnsi="Arial" w:cs="Arial"/>
        </w:rPr>
        <w:br/>
      </w:r>
      <w:r w:rsidR="00067B61">
        <w:rPr>
          <w:rFonts w:ascii="Arial" w:eastAsia="Times New Roman" w:hAnsi="Arial" w:cs="Arial"/>
          <w:sz w:val="18"/>
          <w:szCs w:val="18"/>
          <w:lang w:eastAsia="hu-HU"/>
        </w:rPr>
        <w:br/>
      </w:r>
      <w:r w:rsidR="00067B61">
        <w:rPr>
          <w:rFonts w:ascii="Arial" w:eastAsia="Times New Roman" w:hAnsi="Arial" w:cs="Arial"/>
          <w:sz w:val="18"/>
          <w:szCs w:val="18"/>
          <w:lang w:eastAsia="hu-HU"/>
        </w:rPr>
        <w:br/>
      </w:r>
      <w:r w:rsidR="00B85157"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A törzsvásárlói adatlap aláírója aláírásával elismeri, hogy a Törzsvásárlói </w:t>
      </w:r>
      <w:r w:rsidR="005A30FF">
        <w:rPr>
          <w:rFonts w:ascii="Arial" w:eastAsia="Times New Roman" w:hAnsi="Arial" w:cs="Arial"/>
          <w:sz w:val="18"/>
          <w:szCs w:val="18"/>
          <w:lang w:eastAsia="hu-HU"/>
        </w:rPr>
        <w:t>program szabályzatát megismerte</w:t>
      </w:r>
      <w:r w:rsidR="00B85157"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 és azt</w:t>
      </w:r>
      <w:r w:rsidR="005A30FF">
        <w:rPr>
          <w:rFonts w:ascii="Arial" w:eastAsia="Times New Roman" w:hAnsi="Arial" w:cs="Arial"/>
          <w:sz w:val="18"/>
          <w:szCs w:val="18"/>
          <w:lang w:eastAsia="hu-HU"/>
        </w:rPr>
        <w:t>,</w:t>
      </w:r>
      <w:r w:rsidR="00B85157"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 mint akaratával</w:t>
      </w:r>
      <w:r w:rsidR="00B85157"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B85157" w:rsidRPr="00B85157">
        <w:rPr>
          <w:rFonts w:ascii="Arial" w:eastAsia="Times New Roman" w:hAnsi="Arial" w:cs="Arial"/>
          <w:sz w:val="18"/>
          <w:szCs w:val="18"/>
          <w:lang w:eastAsia="hu-HU"/>
        </w:rPr>
        <w:t>mindenben megegyezőt elfogadja.</w:t>
      </w:r>
    </w:p>
    <w:p w:rsidR="00B85157" w:rsidRPr="005A51BE" w:rsidRDefault="00B85157" w:rsidP="00B851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B85157" w:rsidRPr="00B85157" w:rsidRDefault="00B85157" w:rsidP="00B851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B85157">
        <w:rPr>
          <w:rFonts w:ascii="Arial" w:eastAsia="Times New Roman" w:hAnsi="Arial" w:cs="Arial"/>
          <w:sz w:val="18"/>
          <w:szCs w:val="18"/>
          <w:lang w:eastAsia="hu-HU"/>
        </w:rPr>
        <w:t>A Törzsvásárlói adatlap aláírója aláírásával kifejezetten hozzájárulását adja ahhoz, hogy a</w:t>
      </w:r>
      <w:r w:rsidR="005A30FF">
        <w:rPr>
          <w:rFonts w:ascii="Arial" w:eastAsia="Times New Roman" w:hAnsi="Arial" w:cs="Arial"/>
          <w:sz w:val="18"/>
          <w:szCs w:val="18"/>
          <w:lang w:eastAsia="hu-HU"/>
        </w:rPr>
        <w:t xml:space="preserve"> Regisztrációs lapon </w:t>
      </w:r>
      <w:r w:rsidR="00094883">
        <w:rPr>
          <w:rFonts w:ascii="Arial" w:eastAsia="Times New Roman" w:hAnsi="Arial" w:cs="Arial"/>
          <w:sz w:val="18"/>
          <w:szCs w:val="18"/>
          <w:lang w:eastAsia="hu-HU"/>
        </w:rPr>
        <w:t xml:space="preserve">megadott adatait,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a kártyával végrehajtott törzsvásárlói tranzakciók</w:t>
      </w:r>
      <w:r w:rsidR="005A30FF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adatait a Pro Humana Kft.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adatbázisában </w:t>
      </w:r>
      <w:r w:rsidR="00F604D6">
        <w:rPr>
          <w:rFonts w:ascii="Arial" w:eastAsia="Times New Roman" w:hAnsi="Arial" w:cs="Arial"/>
          <w:sz w:val="18"/>
          <w:szCs w:val="18"/>
          <w:lang w:eastAsia="hu-HU"/>
        </w:rPr>
        <w:t xml:space="preserve">a törzsvásárlói program </w:t>
      </w:r>
      <w:r w:rsidR="00067B61">
        <w:rPr>
          <w:rFonts w:ascii="Arial" w:eastAsia="Times New Roman" w:hAnsi="Arial" w:cs="Arial"/>
          <w:sz w:val="18"/>
          <w:szCs w:val="18"/>
          <w:lang w:eastAsia="hu-HU"/>
        </w:rPr>
        <w:t>megszünéséig</w:t>
      </w:r>
      <w:bookmarkStart w:id="0" w:name="_GoBack"/>
      <w:bookmarkEnd w:id="0"/>
      <w:r w:rsidR="00F604D6">
        <w:rPr>
          <w:rFonts w:ascii="Arial" w:eastAsia="Times New Roman" w:hAnsi="Arial" w:cs="Arial"/>
          <w:sz w:val="18"/>
          <w:szCs w:val="18"/>
          <w:lang w:eastAsia="hu-HU"/>
        </w:rPr>
        <w:t xml:space="preserve"> vagy a hozzájárulásuk visszavonásáig kezeli</w:t>
      </w:r>
      <w:r w:rsidR="005A30FF">
        <w:rPr>
          <w:rFonts w:ascii="Arial" w:eastAsia="Times New Roman" w:hAnsi="Arial" w:cs="Arial"/>
          <w:sz w:val="18"/>
          <w:szCs w:val="18"/>
          <w:lang w:eastAsia="hu-HU"/>
        </w:rPr>
        <w:t>,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sajátüzleti tevékenysége fejlesztése érdekében felhasználja és a törzsvásárlót direkt marketing ajánlatokka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l megkeresse.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Jelen nyilatkozat és adatlap a kutatás és közvetlen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üzletszerzés célját szolgáló név- és lakcím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adatok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kezeléséről szóló 1995. évi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CXIX. </w:t>
      </w:r>
      <w:r w:rsidR="00CF2187">
        <w:rPr>
          <w:rFonts w:ascii="Arial" w:eastAsia="Times New Roman" w:hAnsi="Arial" w:cs="Arial"/>
          <w:sz w:val="18"/>
          <w:szCs w:val="18"/>
          <w:lang w:eastAsia="hu-HU"/>
        </w:rPr>
        <w:t>törvény, valamint az információs önrendelkezési jogról és az információszabadságról szóló 2011. évi CXII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. törvény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vonatkozó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rendelkezéseivel összhangban jött létre,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továbbá az adatkezelés ezek maradéktalan betartásával történik.</w:t>
      </w:r>
    </w:p>
    <w:p w:rsidR="00B85157" w:rsidRPr="00B85157" w:rsidRDefault="00B85157" w:rsidP="00B851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5A51BE">
        <w:rPr>
          <w:rFonts w:ascii="Arial" w:eastAsia="Times New Roman" w:hAnsi="Arial" w:cs="Arial"/>
          <w:sz w:val="18"/>
          <w:szCs w:val="18"/>
          <w:lang w:eastAsia="hu-HU"/>
        </w:rPr>
        <w:t>A Pro Humana Kft.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 tájékoztatja az adatszolgáltatót, hogy az adatszolgáltatás önkéntes, és bármikor jogában áll adatainak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a megjelölt célra vagy annak egy részére történő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kezelésének és a törzsvásárlói programban való további részvételének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>megszüntetését a cé</w:t>
      </w:r>
      <w:r w:rsidRPr="005A51BE">
        <w:rPr>
          <w:rFonts w:ascii="Arial" w:eastAsia="Times New Roman" w:hAnsi="Arial" w:cs="Arial"/>
          <w:sz w:val="18"/>
          <w:szCs w:val="18"/>
          <w:lang w:eastAsia="hu-HU"/>
        </w:rPr>
        <w:t>g nevére és email címére (</w:t>
      </w:r>
      <w:proofErr w:type="spellStart"/>
      <w:r w:rsidRPr="005A51BE">
        <w:rPr>
          <w:rFonts w:ascii="Arial" w:eastAsia="Times New Roman" w:hAnsi="Arial" w:cs="Arial"/>
          <w:sz w:val="18"/>
          <w:szCs w:val="18"/>
          <w:lang w:eastAsia="hu-HU"/>
        </w:rPr>
        <w:t>info</w:t>
      </w:r>
      <w:proofErr w:type="spellEnd"/>
      <w:r w:rsidRPr="005A51BE">
        <w:rPr>
          <w:rFonts w:ascii="Arial" w:eastAsia="Times New Roman" w:hAnsi="Arial" w:cs="Arial"/>
          <w:sz w:val="18"/>
          <w:szCs w:val="18"/>
          <w:lang w:eastAsia="hu-HU"/>
        </w:rPr>
        <w:t>@humanitasgyogyszertar.hu)</w:t>
      </w:r>
      <w:r w:rsidRPr="00B85157">
        <w:rPr>
          <w:rFonts w:ascii="Arial" w:eastAsia="Times New Roman" w:hAnsi="Arial" w:cs="Arial"/>
          <w:sz w:val="18"/>
          <w:szCs w:val="18"/>
          <w:lang w:eastAsia="hu-HU"/>
        </w:rPr>
        <w:t xml:space="preserve"> kérni.</w:t>
      </w:r>
    </w:p>
    <w:p w:rsidR="005A51BE" w:rsidRDefault="005A51BE" w:rsidP="004954CC">
      <w:pPr>
        <w:rPr>
          <w:rFonts w:ascii="Arial" w:hAnsi="Arial" w:cs="Arial"/>
        </w:rPr>
      </w:pPr>
    </w:p>
    <w:p w:rsidR="00FB18BA" w:rsidRDefault="00FB18BA" w:rsidP="004954CC">
      <w:pPr>
        <w:rPr>
          <w:rFonts w:ascii="Arial" w:hAnsi="Arial" w:cs="Arial"/>
        </w:rPr>
      </w:pPr>
    </w:p>
    <w:p w:rsidR="00FB18BA" w:rsidRDefault="00B85157" w:rsidP="004954CC">
      <w:pPr>
        <w:rPr>
          <w:rFonts w:ascii="Arial" w:hAnsi="Arial" w:cs="Arial"/>
        </w:rPr>
      </w:pPr>
      <w:r w:rsidRPr="00B85157">
        <w:rPr>
          <w:rFonts w:ascii="Arial" w:hAnsi="Arial" w:cs="Arial"/>
        </w:rPr>
        <w:br/>
      </w:r>
      <w:r w:rsidR="005A51BE">
        <w:rPr>
          <w:rFonts w:ascii="Arial" w:hAnsi="Arial" w:cs="Arial"/>
        </w:rPr>
        <w:br/>
        <w:t>Budapest, 20</w:t>
      </w:r>
      <w:proofErr w:type="gramStart"/>
      <w:r w:rsidR="005A51BE">
        <w:rPr>
          <w:rFonts w:ascii="Arial" w:hAnsi="Arial" w:cs="Arial"/>
        </w:rPr>
        <w:t>… .</w:t>
      </w:r>
      <w:proofErr w:type="gramEnd"/>
      <w:r w:rsidR="005A51BE">
        <w:rPr>
          <w:rFonts w:ascii="Arial" w:hAnsi="Arial" w:cs="Arial"/>
        </w:rPr>
        <w:t xml:space="preserve"> ….. . ….</w:t>
      </w:r>
      <w:r w:rsidR="005A51BE">
        <w:rPr>
          <w:rFonts w:ascii="Arial" w:hAnsi="Arial" w:cs="Arial"/>
        </w:rPr>
        <w:tab/>
      </w:r>
      <w:r w:rsidR="005A51BE">
        <w:rPr>
          <w:rFonts w:ascii="Arial" w:hAnsi="Arial" w:cs="Arial"/>
        </w:rPr>
        <w:tab/>
      </w:r>
      <w:r w:rsidR="005A51BE">
        <w:rPr>
          <w:rFonts w:ascii="Arial" w:hAnsi="Arial" w:cs="Arial"/>
        </w:rPr>
        <w:tab/>
      </w:r>
      <w:r w:rsidR="005A51BE">
        <w:rPr>
          <w:rFonts w:ascii="Arial" w:hAnsi="Arial" w:cs="Arial"/>
        </w:rPr>
        <w:tab/>
      </w:r>
      <w:r w:rsidR="005A51BE">
        <w:rPr>
          <w:rFonts w:ascii="Arial" w:hAnsi="Arial" w:cs="Arial"/>
        </w:rPr>
        <w:tab/>
        <w:t xml:space="preserve">      </w:t>
      </w:r>
    </w:p>
    <w:p w:rsidR="00FB18BA" w:rsidRDefault="00FB18BA" w:rsidP="004954CC">
      <w:pPr>
        <w:rPr>
          <w:rFonts w:ascii="Arial" w:hAnsi="Arial" w:cs="Arial"/>
        </w:rPr>
      </w:pPr>
    </w:p>
    <w:p w:rsidR="004954CC" w:rsidRPr="00B85157" w:rsidRDefault="00FB18BA" w:rsidP="00FB18B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51BE">
        <w:rPr>
          <w:rFonts w:ascii="Arial" w:hAnsi="Arial" w:cs="Arial"/>
        </w:rPr>
        <w:t xml:space="preserve"> ……………………..</w:t>
      </w:r>
    </w:p>
    <w:p w:rsidR="004954CC" w:rsidRPr="00B85157" w:rsidRDefault="004954CC" w:rsidP="004954CC">
      <w:pPr>
        <w:rPr>
          <w:rFonts w:ascii="Arial" w:hAnsi="Arial" w:cs="Arial"/>
        </w:rPr>
      </w:pP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</w:r>
      <w:r w:rsidRPr="00B85157">
        <w:rPr>
          <w:rFonts w:ascii="Arial" w:hAnsi="Arial" w:cs="Arial"/>
        </w:rPr>
        <w:tab/>
        <w:t xml:space="preserve">      Aláírás</w:t>
      </w:r>
    </w:p>
    <w:p w:rsidR="00B85157" w:rsidRDefault="00B85157" w:rsidP="004954CC"/>
    <w:p w:rsidR="00B85157" w:rsidRDefault="00B85157" w:rsidP="004954CC"/>
    <w:sectPr w:rsidR="00B85157" w:rsidSect="005A51BE">
      <w:headerReference w:type="default" r:id="rId6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B2" w:rsidRDefault="00B23FB2" w:rsidP="00B85157">
      <w:pPr>
        <w:spacing w:after="0" w:line="240" w:lineRule="auto"/>
      </w:pPr>
      <w:r>
        <w:separator/>
      </w:r>
    </w:p>
  </w:endnote>
  <w:endnote w:type="continuationSeparator" w:id="0">
    <w:p w:rsidR="00B23FB2" w:rsidRDefault="00B23FB2" w:rsidP="00B8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B2" w:rsidRDefault="00B23FB2" w:rsidP="00B85157">
      <w:pPr>
        <w:spacing w:after="0" w:line="240" w:lineRule="auto"/>
      </w:pPr>
      <w:r>
        <w:separator/>
      </w:r>
    </w:p>
  </w:footnote>
  <w:footnote w:type="continuationSeparator" w:id="0">
    <w:p w:rsidR="00B23FB2" w:rsidRDefault="00B23FB2" w:rsidP="00B8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A" w:rsidRDefault="00FB18BA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-102235</wp:posOffset>
          </wp:positionV>
          <wp:extent cx="1228725" cy="122872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manitas gyógyszertá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FA9" w:rsidRDefault="004F1F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C"/>
    <w:rsid w:val="00067B61"/>
    <w:rsid w:val="00094883"/>
    <w:rsid w:val="000E515C"/>
    <w:rsid w:val="001F7549"/>
    <w:rsid w:val="003B2E42"/>
    <w:rsid w:val="004954CC"/>
    <w:rsid w:val="004F1FA9"/>
    <w:rsid w:val="005A30FF"/>
    <w:rsid w:val="005A51BE"/>
    <w:rsid w:val="00672A58"/>
    <w:rsid w:val="00B23FB2"/>
    <w:rsid w:val="00B85157"/>
    <w:rsid w:val="00BA6274"/>
    <w:rsid w:val="00C91F4B"/>
    <w:rsid w:val="00CF2187"/>
    <w:rsid w:val="00D0683C"/>
    <w:rsid w:val="00DB1D1B"/>
    <w:rsid w:val="00F604D6"/>
    <w:rsid w:val="00FB18BA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06E271-5C85-44D5-BB9D-326B2F3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157"/>
  </w:style>
  <w:style w:type="paragraph" w:styleId="llb">
    <w:name w:val="footer"/>
    <w:basedOn w:val="Norml"/>
    <w:link w:val="llbChar"/>
    <w:uiPriority w:val="99"/>
    <w:unhideWhenUsed/>
    <w:rsid w:val="00B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Pisti</dc:creator>
  <cp:keywords/>
  <dc:description/>
  <cp:lastModifiedBy>Ildikó</cp:lastModifiedBy>
  <cp:revision>11</cp:revision>
  <dcterms:created xsi:type="dcterms:W3CDTF">2017-02-21T09:38:00Z</dcterms:created>
  <dcterms:modified xsi:type="dcterms:W3CDTF">2018-03-09T14:09:00Z</dcterms:modified>
</cp:coreProperties>
</file>